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09483" w14:textId="6389C04F" w:rsidR="00741856" w:rsidRDefault="004813A7">
      <w:r w:rsidRPr="0031161F">
        <w:rPr>
          <w:noProof/>
          <w:sz w:val="52"/>
          <w:szCs w:val="52"/>
          <w:lang w:eastAsia="en-GB"/>
        </w:rPr>
        <w:drawing>
          <wp:anchor distT="0" distB="0" distL="114300" distR="114300" simplePos="0" relativeHeight="251661312" behindDoc="1" locked="0" layoutInCell="1" allowOverlap="1" wp14:anchorId="700F910A" wp14:editId="3B515F91">
            <wp:simplePos x="0" y="0"/>
            <wp:positionH relativeFrom="page">
              <wp:posOffset>-61595</wp:posOffset>
            </wp:positionH>
            <wp:positionV relativeFrom="page">
              <wp:posOffset>20320</wp:posOffset>
            </wp:positionV>
            <wp:extent cx="2703195" cy="1123950"/>
            <wp:effectExtent l="19050" t="0" r="1905"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3195" cy="1123950"/>
                    </a:xfrm>
                    <a:prstGeom prst="rect">
                      <a:avLst/>
                    </a:prstGeom>
                  </pic:spPr>
                </pic:pic>
              </a:graphicData>
            </a:graphic>
          </wp:anchor>
        </w:drawing>
      </w:r>
    </w:p>
    <w:p w14:paraId="047E19BE" w14:textId="672A40B9" w:rsidR="00885055" w:rsidRDefault="00741856" w:rsidP="0031161F">
      <w:pPr>
        <w:spacing w:after="0" w:line="240" w:lineRule="auto"/>
        <w:jc w:val="center"/>
      </w:pPr>
      <w:r w:rsidRPr="0031161F">
        <w:rPr>
          <w:sz w:val="52"/>
          <w:szCs w:val="52"/>
        </w:rPr>
        <w:t>Disability Sport Wales Project Officer (insport)</w:t>
      </w:r>
      <w:r>
        <w:t xml:space="preserve"> </w:t>
      </w:r>
      <w:r w:rsidR="00A33171" w:rsidRPr="0031161F">
        <w:rPr>
          <w:sz w:val="32"/>
          <w:szCs w:val="32"/>
        </w:rPr>
        <w:t xml:space="preserve">Dynamic Welsh Governing Body, Flexible Hours, and </w:t>
      </w:r>
      <w:r w:rsidR="0031161F">
        <w:rPr>
          <w:sz w:val="32"/>
          <w:szCs w:val="32"/>
        </w:rPr>
        <w:t xml:space="preserve">the opportunity to </w:t>
      </w:r>
      <w:r w:rsidR="00A84ACA" w:rsidRPr="0031161F">
        <w:rPr>
          <w:sz w:val="32"/>
          <w:szCs w:val="32"/>
        </w:rPr>
        <w:t>transform lives</w:t>
      </w:r>
    </w:p>
    <w:p w14:paraId="74AE51AE" w14:textId="517E3D01" w:rsidR="00A33171" w:rsidRDefault="00A33171" w:rsidP="00A33171">
      <w:pPr>
        <w:spacing w:after="0" w:line="240" w:lineRule="auto"/>
      </w:pPr>
    </w:p>
    <w:p w14:paraId="5E80813C" w14:textId="0AD2CD73" w:rsidR="00A33171" w:rsidRPr="00EA0E83" w:rsidRDefault="00EA0E83" w:rsidP="00FF6B92">
      <w:pPr>
        <w:spacing w:after="0" w:line="240" w:lineRule="auto"/>
        <w:rPr>
          <w:i/>
          <w:sz w:val="28"/>
          <w:szCs w:val="28"/>
        </w:rPr>
      </w:pPr>
      <w:r w:rsidRPr="00EA0E83">
        <w:rPr>
          <w:noProof/>
          <w:sz w:val="28"/>
          <w:szCs w:val="28"/>
          <w:lang w:eastAsia="en-GB"/>
        </w:rPr>
        <w:drawing>
          <wp:anchor distT="0" distB="0" distL="114300" distR="114300" simplePos="0" relativeHeight="251665408" behindDoc="0" locked="0" layoutInCell="1" allowOverlap="1" wp14:anchorId="0E373EC5" wp14:editId="135F013B">
            <wp:simplePos x="0" y="0"/>
            <wp:positionH relativeFrom="page">
              <wp:align>right</wp:align>
            </wp:positionH>
            <wp:positionV relativeFrom="paragraph">
              <wp:posOffset>561975</wp:posOffset>
            </wp:positionV>
            <wp:extent cx="2688590" cy="327660"/>
            <wp:effectExtent l="323850" t="323850" r="321310" b="3200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688590" cy="327660"/>
                    </a:xfrm>
                    <a:prstGeom prst="round2DiagRect">
                      <a:avLst>
                        <a:gd name="adj1" fmla="val 16667"/>
                        <a:gd name="adj2" fmla="val 0"/>
                      </a:avLst>
                    </a:prstGeom>
                    <a:ln w="88900" cap="sq">
                      <a:solidFill>
                        <a:srgbClr val="FFFFFF"/>
                      </a:solidFill>
                      <a:miter lim="800000"/>
                    </a:ln>
                    <a:effectLst>
                      <a:glow rad="63500">
                        <a:schemeClr val="accent6">
                          <a:satMod val="175000"/>
                          <a:alpha val="40000"/>
                        </a:schemeClr>
                      </a:glow>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A33171" w:rsidRPr="00EA0E83">
        <w:rPr>
          <w:i/>
          <w:sz w:val="28"/>
          <w:szCs w:val="28"/>
        </w:rPr>
        <w:t>Disability Sport Wales are looking for an enthusiastic, proactive and passionate project officer to join a team dedicated to supporting the physical activity (including sport) sector in creating an inclusive environment for the whole spectrum of involvement for disabled people.</w:t>
      </w:r>
    </w:p>
    <w:p w14:paraId="02EAD2E9" w14:textId="3A69E068" w:rsidR="00A33171" w:rsidRPr="00EA0E83" w:rsidRDefault="00A33171" w:rsidP="00A33171">
      <w:pPr>
        <w:spacing w:after="0" w:line="240" w:lineRule="auto"/>
        <w:rPr>
          <w:sz w:val="28"/>
          <w:szCs w:val="28"/>
        </w:rPr>
      </w:pPr>
    </w:p>
    <w:p w14:paraId="05A9EEA5" w14:textId="77777777" w:rsidR="00A84ACA" w:rsidRPr="00EA0E83" w:rsidRDefault="0026278E" w:rsidP="00A33171">
      <w:pPr>
        <w:spacing w:after="0" w:line="240" w:lineRule="auto"/>
        <w:rPr>
          <w:sz w:val="28"/>
          <w:szCs w:val="28"/>
        </w:rPr>
      </w:pPr>
      <w:r w:rsidRPr="00EA0E83">
        <w:rPr>
          <w:b/>
          <w:sz w:val="28"/>
          <w:szCs w:val="28"/>
        </w:rPr>
        <w:t>T</w:t>
      </w:r>
      <w:r w:rsidR="00A84ACA" w:rsidRPr="00EA0E83">
        <w:rPr>
          <w:b/>
          <w:sz w:val="28"/>
          <w:szCs w:val="28"/>
        </w:rPr>
        <w:t>he Company</w:t>
      </w:r>
      <w:r w:rsidR="00A84ACA" w:rsidRPr="00EA0E83">
        <w:rPr>
          <w:sz w:val="28"/>
          <w:szCs w:val="28"/>
        </w:rPr>
        <w:t>:</w:t>
      </w:r>
    </w:p>
    <w:p w14:paraId="6334D3AF" w14:textId="4DE3E76E" w:rsidR="00A33171" w:rsidRPr="00EA0E83" w:rsidRDefault="00A33171" w:rsidP="00A33171">
      <w:pPr>
        <w:spacing w:after="0" w:line="240" w:lineRule="auto"/>
        <w:rPr>
          <w:sz w:val="28"/>
          <w:szCs w:val="28"/>
        </w:rPr>
      </w:pPr>
      <w:r w:rsidRPr="00EA0E83">
        <w:rPr>
          <w:sz w:val="28"/>
          <w:szCs w:val="28"/>
        </w:rPr>
        <w:t xml:space="preserve">Disability Sport Wales are the lead organisation for disability sport in Wales.  </w:t>
      </w:r>
      <w:r w:rsidR="00A84ACA" w:rsidRPr="00EA0E83">
        <w:rPr>
          <w:sz w:val="28"/>
          <w:szCs w:val="28"/>
        </w:rPr>
        <w:t xml:space="preserve">We are committed to supporting the Sector Vision of ‘Uniting a proud sporting Nation’, where every (disabled) person is hooked on sport, and we create a Nation of Champions.  Disability Sport Wales intends to transform lives, and does this by supporting the provision of genuine choice in opportunity; high quality education, training and learning opportunities; the nurturing of talent, and </w:t>
      </w:r>
      <w:r w:rsidR="0026278E" w:rsidRPr="00EA0E83">
        <w:rPr>
          <w:sz w:val="28"/>
          <w:szCs w:val="28"/>
        </w:rPr>
        <w:t xml:space="preserve">the fine tuning of elite performers.  </w:t>
      </w:r>
    </w:p>
    <w:p w14:paraId="7CA9C3B1" w14:textId="6D801AF6" w:rsidR="0026278E" w:rsidRPr="00EA0E83" w:rsidRDefault="0026278E" w:rsidP="00A33171">
      <w:pPr>
        <w:spacing w:after="0" w:line="240" w:lineRule="auto"/>
        <w:rPr>
          <w:sz w:val="28"/>
          <w:szCs w:val="28"/>
        </w:rPr>
      </w:pPr>
    </w:p>
    <w:p w14:paraId="17C55A22" w14:textId="1EEF1332" w:rsidR="0026278E" w:rsidRPr="00EA0E83" w:rsidRDefault="0026278E" w:rsidP="00A33171">
      <w:pPr>
        <w:spacing w:after="0" w:line="240" w:lineRule="auto"/>
        <w:rPr>
          <w:b/>
          <w:sz w:val="28"/>
          <w:szCs w:val="28"/>
        </w:rPr>
      </w:pPr>
      <w:r w:rsidRPr="00EA0E83">
        <w:rPr>
          <w:b/>
          <w:sz w:val="28"/>
          <w:szCs w:val="28"/>
        </w:rPr>
        <w:t>The insport project:</w:t>
      </w:r>
    </w:p>
    <w:p w14:paraId="091F9582" w14:textId="5711FEBF" w:rsidR="0026278E" w:rsidRPr="00EA0E83" w:rsidRDefault="0026278E" w:rsidP="00A33171">
      <w:pPr>
        <w:spacing w:after="0" w:line="240" w:lineRule="auto"/>
        <w:rPr>
          <w:sz w:val="28"/>
          <w:szCs w:val="28"/>
        </w:rPr>
      </w:pPr>
      <w:r w:rsidRPr="00EA0E83">
        <w:rPr>
          <w:sz w:val="28"/>
          <w:szCs w:val="28"/>
        </w:rPr>
        <w:t xml:space="preserve">The insport project is a series of programmes which seeks to support the wider physical activity (including sport) sector in planning for, delivering, and embedding inclusion within their everyday business.  All three programmes (insport NGB (National Governing Body); insport Development, and insport Club) are individual but related toolkits which support organisations to identify and map their inclusive journey.  </w:t>
      </w:r>
    </w:p>
    <w:p w14:paraId="1BB756D3" w14:textId="53AC11BB" w:rsidR="0026278E" w:rsidRPr="00EA0E83" w:rsidRDefault="0026278E" w:rsidP="00A33171">
      <w:pPr>
        <w:spacing w:after="0" w:line="240" w:lineRule="auto"/>
        <w:rPr>
          <w:sz w:val="28"/>
          <w:szCs w:val="28"/>
        </w:rPr>
      </w:pPr>
    </w:p>
    <w:p w14:paraId="638A91C6" w14:textId="0D214206" w:rsidR="0026278E" w:rsidRPr="00EA0E83" w:rsidRDefault="0026278E" w:rsidP="00A33171">
      <w:pPr>
        <w:spacing w:after="0" w:line="240" w:lineRule="auto"/>
        <w:rPr>
          <w:b/>
          <w:sz w:val="28"/>
          <w:szCs w:val="28"/>
        </w:rPr>
      </w:pPr>
      <w:r w:rsidRPr="00EA0E83">
        <w:rPr>
          <w:b/>
          <w:sz w:val="28"/>
          <w:szCs w:val="28"/>
        </w:rPr>
        <w:t>The Role:</w:t>
      </w:r>
    </w:p>
    <w:p w14:paraId="71B42D60" w14:textId="761426EE" w:rsidR="00FF6B92" w:rsidRPr="00EA0E83" w:rsidRDefault="0026278E">
      <w:pPr>
        <w:spacing w:after="0" w:line="240" w:lineRule="auto"/>
        <w:rPr>
          <w:sz w:val="28"/>
          <w:szCs w:val="28"/>
        </w:rPr>
      </w:pPr>
      <w:r w:rsidRPr="00EA0E83">
        <w:rPr>
          <w:sz w:val="28"/>
          <w:szCs w:val="28"/>
        </w:rPr>
        <w:t>We are looking for a part-time project officer with a strong inclusive philosophy, who is interested in being part of a team who drive transformational change within the physical activity (including sport) sector; ultimately transforming the lives of disabled people.  Salary is £24 – 27.5K (pro rata</w:t>
      </w:r>
      <w:r w:rsidR="0031161F" w:rsidRPr="00EA0E83">
        <w:rPr>
          <w:sz w:val="28"/>
          <w:szCs w:val="28"/>
        </w:rPr>
        <w:t xml:space="preserve"> and based on relevant experience) per year</w:t>
      </w:r>
      <w:r w:rsidR="00EA0E83">
        <w:rPr>
          <w:sz w:val="28"/>
          <w:szCs w:val="28"/>
        </w:rPr>
        <w:br/>
      </w:r>
    </w:p>
    <w:p w14:paraId="283DB8B5" w14:textId="2943F2D2" w:rsidR="0031161F" w:rsidRPr="00EA0E83" w:rsidRDefault="0031161F" w:rsidP="0031161F">
      <w:pPr>
        <w:pStyle w:val="ListParagraph"/>
        <w:numPr>
          <w:ilvl w:val="0"/>
          <w:numId w:val="1"/>
        </w:numPr>
        <w:spacing w:after="0" w:line="240" w:lineRule="auto"/>
        <w:rPr>
          <w:sz w:val="28"/>
          <w:szCs w:val="28"/>
        </w:rPr>
      </w:pPr>
      <w:r w:rsidRPr="00EA0E83">
        <w:rPr>
          <w:sz w:val="28"/>
          <w:szCs w:val="28"/>
        </w:rPr>
        <w:t>Flexible working on a weekly, fortnightly or monthly basis</w:t>
      </w:r>
    </w:p>
    <w:p w14:paraId="62E3C2E8" w14:textId="48659802" w:rsidR="0031161F" w:rsidRPr="00EA0E83" w:rsidRDefault="0031161F" w:rsidP="0031161F">
      <w:pPr>
        <w:pStyle w:val="ListParagraph"/>
        <w:numPr>
          <w:ilvl w:val="0"/>
          <w:numId w:val="1"/>
        </w:numPr>
        <w:spacing w:after="0" w:line="240" w:lineRule="auto"/>
        <w:rPr>
          <w:sz w:val="28"/>
          <w:szCs w:val="28"/>
        </w:rPr>
      </w:pPr>
      <w:r w:rsidRPr="00EA0E83">
        <w:rPr>
          <w:sz w:val="28"/>
          <w:szCs w:val="28"/>
        </w:rPr>
        <w:t>Great opportunities for continuing professional learning</w:t>
      </w:r>
    </w:p>
    <w:p w14:paraId="56B91F3D" w14:textId="1D2890D7" w:rsidR="0031161F" w:rsidRPr="00EA0E83" w:rsidRDefault="00D618A1" w:rsidP="0031161F">
      <w:pPr>
        <w:pStyle w:val="ListParagraph"/>
        <w:numPr>
          <w:ilvl w:val="0"/>
          <w:numId w:val="1"/>
        </w:numPr>
        <w:spacing w:after="0" w:line="240" w:lineRule="auto"/>
        <w:rPr>
          <w:sz w:val="28"/>
          <w:szCs w:val="28"/>
        </w:rPr>
      </w:pPr>
      <w:r w:rsidRPr="00EA0E83">
        <w:rPr>
          <w:sz w:val="28"/>
          <w:szCs w:val="28"/>
        </w:rPr>
        <w:t>Opportunity for wide variety of</w:t>
      </w:r>
      <w:r w:rsidR="0031161F" w:rsidRPr="00EA0E83">
        <w:rPr>
          <w:sz w:val="28"/>
          <w:szCs w:val="28"/>
        </w:rPr>
        <w:t xml:space="preserve"> working environment</w:t>
      </w:r>
      <w:r w:rsidRPr="00EA0E83">
        <w:rPr>
          <w:sz w:val="28"/>
          <w:szCs w:val="28"/>
        </w:rPr>
        <w:t>s</w:t>
      </w:r>
    </w:p>
    <w:p w14:paraId="16F042A7" w14:textId="7F0ED7C2" w:rsidR="0031161F" w:rsidRPr="00EA0E83" w:rsidRDefault="0031161F" w:rsidP="0031161F">
      <w:pPr>
        <w:spacing w:after="0" w:line="240" w:lineRule="auto"/>
        <w:rPr>
          <w:sz w:val="28"/>
          <w:szCs w:val="28"/>
        </w:rPr>
      </w:pPr>
    </w:p>
    <w:p w14:paraId="1A39ABD4" w14:textId="0C5FDD96" w:rsidR="0031161F" w:rsidRPr="00EA0E83" w:rsidRDefault="0031161F" w:rsidP="0031161F">
      <w:pPr>
        <w:spacing w:after="0" w:line="240" w:lineRule="auto"/>
        <w:rPr>
          <w:b/>
          <w:sz w:val="28"/>
          <w:szCs w:val="28"/>
        </w:rPr>
      </w:pPr>
      <w:r w:rsidRPr="00EA0E83">
        <w:rPr>
          <w:b/>
          <w:sz w:val="28"/>
          <w:szCs w:val="28"/>
        </w:rPr>
        <w:t>The Location:</w:t>
      </w:r>
    </w:p>
    <w:p w14:paraId="26631A75" w14:textId="77777777" w:rsidR="00EA0E83" w:rsidRDefault="0031161F" w:rsidP="0031161F">
      <w:pPr>
        <w:spacing w:after="0" w:line="240" w:lineRule="auto"/>
        <w:rPr>
          <w:sz w:val="28"/>
          <w:szCs w:val="28"/>
        </w:rPr>
      </w:pPr>
      <w:r w:rsidRPr="00EA0E83">
        <w:rPr>
          <w:sz w:val="28"/>
          <w:szCs w:val="28"/>
        </w:rPr>
        <w:t xml:space="preserve">The Disability Sport Wales Head Office is housed within the Sport Wales National Centre, Sophia Gardens in the heart of Cardiff.  Situated next to Bute Park and the </w:t>
      </w:r>
      <w:r w:rsidR="004813A7" w:rsidRPr="00EA0E83">
        <w:rPr>
          <w:sz w:val="28"/>
          <w:szCs w:val="28"/>
        </w:rPr>
        <w:t xml:space="preserve">SWALEC National Cricket </w:t>
      </w:r>
    </w:p>
    <w:p w14:paraId="2A1E97BF" w14:textId="77777777" w:rsidR="00EA0E83" w:rsidRDefault="00EA0E83" w:rsidP="0031161F">
      <w:pPr>
        <w:spacing w:after="0" w:line="240" w:lineRule="auto"/>
        <w:rPr>
          <w:sz w:val="28"/>
          <w:szCs w:val="28"/>
        </w:rPr>
      </w:pPr>
    </w:p>
    <w:p w14:paraId="71C444EE" w14:textId="77777777" w:rsidR="00EA0E83" w:rsidRDefault="00EA0E83" w:rsidP="0031161F">
      <w:pPr>
        <w:spacing w:after="0" w:line="240" w:lineRule="auto"/>
        <w:rPr>
          <w:sz w:val="28"/>
          <w:szCs w:val="28"/>
        </w:rPr>
      </w:pPr>
    </w:p>
    <w:p w14:paraId="276693A6" w14:textId="77777777" w:rsidR="00EA0E83" w:rsidRDefault="00EA0E83" w:rsidP="0031161F">
      <w:pPr>
        <w:spacing w:after="0" w:line="240" w:lineRule="auto"/>
        <w:rPr>
          <w:sz w:val="28"/>
          <w:szCs w:val="28"/>
        </w:rPr>
      </w:pPr>
    </w:p>
    <w:p w14:paraId="48E18BCA" w14:textId="4AF0FAD6" w:rsidR="00EA0E83" w:rsidRDefault="00EA0E83" w:rsidP="0031161F">
      <w:pPr>
        <w:spacing w:after="0" w:line="240" w:lineRule="auto"/>
        <w:rPr>
          <w:sz w:val="28"/>
          <w:szCs w:val="28"/>
        </w:rPr>
      </w:pPr>
    </w:p>
    <w:p w14:paraId="5023387E" w14:textId="1A1FE31A" w:rsidR="00EA0E83" w:rsidRDefault="00EA0E83" w:rsidP="0031161F">
      <w:pPr>
        <w:spacing w:after="0" w:line="240" w:lineRule="auto"/>
        <w:rPr>
          <w:sz w:val="28"/>
          <w:szCs w:val="28"/>
        </w:rPr>
      </w:pPr>
    </w:p>
    <w:p w14:paraId="617A480A" w14:textId="3F3330B3" w:rsidR="00EA0E83" w:rsidRDefault="00EA0E83" w:rsidP="0031161F">
      <w:pPr>
        <w:spacing w:after="0" w:line="240" w:lineRule="auto"/>
        <w:rPr>
          <w:sz w:val="28"/>
          <w:szCs w:val="28"/>
        </w:rPr>
      </w:pPr>
    </w:p>
    <w:p w14:paraId="1F9393D5" w14:textId="599DEE61" w:rsidR="00EA0E83" w:rsidRDefault="00EA0E83" w:rsidP="0031161F">
      <w:pPr>
        <w:spacing w:after="0" w:line="240" w:lineRule="auto"/>
        <w:rPr>
          <w:sz w:val="28"/>
          <w:szCs w:val="28"/>
        </w:rPr>
      </w:pPr>
      <w:r w:rsidRPr="00EA0E83">
        <w:rPr>
          <w:noProof/>
          <w:sz w:val="28"/>
          <w:szCs w:val="28"/>
          <w:lang w:eastAsia="en-GB"/>
        </w:rPr>
        <w:drawing>
          <wp:anchor distT="0" distB="0" distL="114300" distR="114300" simplePos="0" relativeHeight="251664384" behindDoc="0" locked="0" layoutInCell="1" allowOverlap="1" wp14:anchorId="14EA8EE1" wp14:editId="0EE31CFF">
            <wp:simplePos x="0" y="0"/>
            <wp:positionH relativeFrom="page">
              <wp:posOffset>4779010</wp:posOffset>
            </wp:positionH>
            <wp:positionV relativeFrom="paragraph">
              <wp:posOffset>152400</wp:posOffset>
            </wp:positionV>
            <wp:extent cx="2222500" cy="1489075"/>
            <wp:effectExtent l="361950" t="361950" r="368300" b="3587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2500" cy="1489075"/>
                    </a:xfrm>
                    <a:prstGeom prst="round2DiagRect">
                      <a:avLst>
                        <a:gd name="adj1" fmla="val 16667"/>
                        <a:gd name="adj2" fmla="val 0"/>
                      </a:avLst>
                    </a:prstGeom>
                    <a:ln w="88900" cap="sq">
                      <a:solidFill>
                        <a:srgbClr val="FFFFFF"/>
                      </a:solidFill>
                      <a:miter lim="800000"/>
                    </a:ln>
                    <a:effectLst>
                      <a:glow rad="139700">
                        <a:schemeClr val="accent2">
                          <a:satMod val="175000"/>
                          <a:alpha val="40000"/>
                        </a:schemeClr>
                      </a:glow>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3181AF78" w14:textId="00EB3005" w:rsidR="0031161F" w:rsidRPr="00EA0E83" w:rsidRDefault="0031161F" w:rsidP="0031161F">
      <w:pPr>
        <w:spacing w:after="0" w:line="240" w:lineRule="auto"/>
        <w:rPr>
          <w:sz w:val="28"/>
          <w:szCs w:val="28"/>
        </w:rPr>
      </w:pPr>
      <w:r w:rsidRPr="00EA0E83">
        <w:rPr>
          <w:sz w:val="28"/>
          <w:szCs w:val="28"/>
        </w:rPr>
        <w:t>Stadium, with significant free parking, and a sporting buzz – ideally located regardless of how you choose to travel to work.</w:t>
      </w:r>
      <w:r w:rsidR="004813A7" w:rsidRPr="00EA0E83">
        <w:rPr>
          <w:sz w:val="28"/>
          <w:szCs w:val="28"/>
        </w:rPr>
        <w:tab/>
      </w:r>
      <w:r w:rsidR="004813A7" w:rsidRPr="00EA0E83">
        <w:rPr>
          <w:sz w:val="28"/>
          <w:szCs w:val="28"/>
        </w:rPr>
        <w:tab/>
      </w:r>
      <w:r w:rsidR="004813A7" w:rsidRPr="00EA0E83">
        <w:rPr>
          <w:sz w:val="28"/>
          <w:szCs w:val="28"/>
        </w:rPr>
        <w:tab/>
      </w:r>
      <w:r w:rsidR="004813A7" w:rsidRPr="00EA0E83">
        <w:rPr>
          <w:sz w:val="28"/>
          <w:szCs w:val="28"/>
        </w:rPr>
        <w:tab/>
      </w:r>
      <w:r w:rsidR="004813A7" w:rsidRPr="00EA0E83">
        <w:rPr>
          <w:sz w:val="28"/>
          <w:szCs w:val="28"/>
        </w:rPr>
        <w:tab/>
        <w:t xml:space="preserve">      </w:t>
      </w:r>
      <w:hyperlink r:id="rId11" w:history="1">
        <w:r w:rsidR="004813A7" w:rsidRPr="00EA0E83">
          <w:rPr>
            <w:rStyle w:val="Hyperlink"/>
            <w:sz w:val="28"/>
            <w:szCs w:val="28"/>
          </w:rPr>
          <w:t>Google maps</w:t>
        </w:r>
      </w:hyperlink>
    </w:p>
    <w:p w14:paraId="5735650F" w14:textId="6C4F55F9" w:rsidR="0031161F" w:rsidRPr="00EA0E83" w:rsidRDefault="0031161F" w:rsidP="0031161F">
      <w:pPr>
        <w:spacing w:after="0" w:line="240" w:lineRule="auto"/>
        <w:rPr>
          <w:sz w:val="28"/>
          <w:szCs w:val="28"/>
        </w:rPr>
      </w:pPr>
    </w:p>
    <w:p w14:paraId="3672E1D1" w14:textId="7DA406B3" w:rsidR="0031161F" w:rsidRPr="00EA0E83" w:rsidRDefault="0031161F" w:rsidP="0031161F">
      <w:pPr>
        <w:spacing w:after="0" w:line="240" w:lineRule="auto"/>
        <w:rPr>
          <w:b/>
          <w:sz w:val="28"/>
          <w:szCs w:val="28"/>
        </w:rPr>
      </w:pPr>
      <w:r w:rsidRPr="00EA0E83">
        <w:rPr>
          <w:b/>
          <w:sz w:val="28"/>
          <w:szCs w:val="28"/>
        </w:rPr>
        <w:t>Why should you apply for the job?</w:t>
      </w:r>
    </w:p>
    <w:p w14:paraId="704DE1F2" w14:textId="63D61991" w:rsidR="0031161F" w:rsidRPr="00EA0E83" w:rsidRDefault="00FF6B92" w:rsidP="00FF6B92">
      <w:pPr>
        <w:pStyle w:val="ListParagraph"/>
        <w:numPr>
          <w:ilvl w:val="0"/>
          <w:numId w:val="3"/>
        </w:numPr>
        <w:spacing w:after="0" w:line="240" w:lineRule="auto"/>
        <w:rPr>
          <w:sz w:val="28"/>
          <w:szCs w:val="28"/>
        </w:rPr>
      </w:pPr>
      <w:r w:rsidRPr="00EA0E83">
        <w:rPr>
          <w:sz w:val="28"/>
          <w:szCs w:val="28"/>
        </w:rPr>
        <w:t>Be part of a strong, support</w:t>
      </w:r>
      <w:r w:rsidR="00586FEE" w:rsidRPr="00EA0E83">
        <w:rPr>
          <w:sz w:val="28"/>
          <w:szCs w:val="28"/>
        </w:rPr>
        <w:t>ive</w:t>
      </w:r>
      <w:r w:rsidRPr="00EA0E83">
        <w:rPr>
          <w:sz w:val="28"/>
          <w:szCs w:val="28"/>
        </w:rPr>
        <w:t xml:space="preserve"> and proactive team</w:t>
      </w:r>
    </w:p>
    <w:p w14:paraId="76E1E4A4" w14:textId="5BD51AB3" w:rsidR="00FF6B92" w:rsidRPr="00EA0E83" w:rsidRDefault="00FF6B92" w:rsidP="00FF6B92">
      <w:pPr>
        <w:pStyle w:val="ListParagraph"/>
        <w:numPr>
          <w:ilvl w:val="0"/>
          <w:numId w:val="3"/>
        </w:numPr>
        <w:spacing w:after="0" w:line="240" w:lineRule="auto"/>
        <w:rPr>
          <w:sz w:val="28"/>
          <w:szCs w:val="28"/>
        </w:rPr>
      </w:pPr>
      <w:r w:rsidRPr="00EA0E83">
        <w:rPr>
          <w:sz w:val="28"/>
          <w:szCs w:val="28"/>
        </w:rPr>
        <w:t>Great flexibility</w:t>
      </w:r>
      <w:r w:rsidR="004813A7" w:rsidRPr="00EA0E83">
        <w:rPr>
          <w:sz w:val="28"/>
          <w:szCs w:val="28"/>
        </w:rPr>
        <w:t xml:space="preserve"> in working hours</w:t>
      </w:r>
    </w:p>
    <w:p w14:paraId="530D5ECA" w14:textId="5642FEEC" w:rsidR="004813A7" w:rsidRPr="00EA0E83" w:rsidRDefault="00586FEE" w:rsidP="00FF6B92">
      <w:pPr>
        <w:pStyle w:val="ListParagraph"/>
        <w:numPr>
          <w:ilvl w:val="0"/>
          <w:numId w:val="3"/>
        </w:numPr>
        <w:spacing w:after="0" w:line="240" w:lineRule="auto"/>
        <w:rPr>
          <w:sz w:val="28"/>
          <w:szCs w:val="28"/>
        </w:rPr>
      </w:pPr>
      <w:r w:rsidRPr="00EA0E83">
        <w:rPr>
          <w:sz w:val="28"/>
          <w:szCs w:val="28"/>
        </w:rPr>
        <w:t>Work for</w:t>
      </w:r>
      <w:r w:rsidR="004813A7" w:rsidRPr="00EA0E83">
        <w:rPr>
          <w:sz w:val="28"/>
          <w:szCs w:val="28"/>
        </w:rPr>
        <w:t xml:space="preserve"> an equitable and diverse employer,</w:t>
      </w:r>
      <w:r w:rsidRPr="00EA0E83">
        <w:rPr>
          <w:noProof/>
          <w:sz w:val="28"/>
          <w:szCs w:val="28"/>
          <w:lang w:eastAsia="en-GB"/>
        </w:rPr>
        <w:t xml:space="preserve"> </w:t>
      </w:r>
      <w:r w:rsidR="004813A7" w:rsidRPr="00EA0E83">
        <w:rPr>
          <w:sz w:val="28"/>
          <w:szCs w:val="28"/>
        </w:rPr>
        <w:t>with strong professional ethics and values</w:t>
      </w:r>
    </w:p>
    <w:p w14:paraId="42FA44EC" w14:textId="083EAB1F" w:rsidR="004813A7" w:rsidRPr="00EA0E83" w:rsidRDefault="004813A7" w:rsidP="00FF6B92">
      <w:pPr>
        <w:pStyle w:val="ListParagraph"/>
        <w:numPr>
          <w:ilvl w:val="0"/>
          <w:numId w:val="3"/>
        </w:numPr>
        <w:spacing w:after="0" w:line="240" w:lineRule="auto"/>
        <w:rPr>
          <w:sz w:val="28"/>
          <w:szCs w:val="28"/>
        </w:rPr>
      </w:pPr>
      <w:r w:rsidRPr="00EA0E83">
        <w:rPr>
          <w:sz w:val="28"/>
          <w:szCs w:val="28"/>
        </w:rPr>
        <w:t>Opportunity to transform lives and support the delivery of inclusive physical activity (including sport) within Wales</w:t>
      </w:r>
      <w:r w:rsidR="00EA0E83">
        <w:rPr>
          <w:sz w:val="28"/>
          <w:szCs w:val="28"/>
        </w:rPr>
        <w:br/>
      </w:r>
    </w:p>
    <w:p w14:paraId="3937C826" w14:textId="6EE8C9A8" w:rsidR="00EA0E83" w:rsidRPr="00EA0E83" w:rsidRDefault="00EA0E83" w:rsidP="00EA0E83">
      <w:pPr>
        <w:pStyle w:val="ListParagraph"/>
        <w:spacing w:after="0"/>
        <w:ind w:left="360"/>
        <w:rPr>
          <w:rFonts w:cs="Arial"/>
          <w:sz w:val="28"/>
          <w:szCs w:val="28"/>
        </w:rPr>
      </w:pPr>
      <w:r w:rsidRPr="00EA0E83">
        <w:rPr>
          <w:b/>
          <w:sz w:val="28"/>
          <w:szCs w:val="28"/>
        </w:rPr>
        <w:t>Apply to:</w:t>
      </w:r>
      <w:r w:rsidRPr="00EA0E83">
        <w:rPr>
          <w:sz w:val="28"/>
          <w:szCs w:val="28"/>
        </w:rPr>
        <w:t xml:space="preserve"> Administration Officer</w:t>
      </w:r>
      <w:r w:rsidRPr="00EA0E83">
        <w:rPr>
          <w:rFonts w:cs="Arial"/>
          <w:sz w:val="28"/>
          <w:szCs w:val="28"/>
        </w:rPr>
        <w:t xml:space="preserve">, Disability Sport Wales, c/o Sport Wales National Centre, Sophia Gardens, Cardiff, CF11 9SW. </w:t>
      </w:r>
    </w:p>
    <w:p w14:paraId="2C061D51" w14:textId="77777777" w:rsidR="00EA0E83" w:rsidRPr="00EA0E83" w:rsidRDefault="00EA0E83" w:rsidP="00EA0E83">
      <w:pPr>
        <w:pStyle w:val="ListParagraph"/>
        <w:spacing w:after="0"/>
        <w:ind w:left="360"/>
        <w:rPr>
          <w:rFonts w:cs="Arial"/>
          <w:sz w:val="28"/>
          <w:szCs w:val="28"/>
        </w:rPr>
      </w:pPr>
      <w:r w:rsidRPr="00EA0E83">
        <w:rPr>
          <w:rFonts w:cs="Arial"/>
          <w:b/>
          <w:sz w:val="28"/>
          <w:szCs w:val="28"/>
        </w:rPr>
        <w:t>Email:</w:t>
      </w:r>
      <w:r w:rsidRPr="00EA0E83">
        <w:rPr>
          <w:rFonts w:cs="Arial"/>
          <w:sz w:val="28"/>
          <w:szCs w:val="28"/>
        </w:rPr>
        <w:t xml:space="preserve"> nia.jones@disabilitysportwales.com</w:t>
      </w:r>
    </w:p>
    <w:p w14:paraId="019F7928" w14:textId="524AD93E" w:rsidR="00EA0E83" w:rsidRPr="00EA0E83" w:rsidRDefault="00EA0E83" w:rsidP="00EA0E83">
      <w:pPr>
        <w:pStyle w:val="ListParagraph"/>
        <w:spacing w:after="0"/>
        <w:ind w:left="360"/>
        <w:rPr>
          <w:rFonts w:cs="Arial"/>
          <w:sz w:val="28"/>
          <w:szCs w:val="28"/>
        </w:rPr>
      </w:pPr>
      <w:r w:rsidRPr="00EA0E83">
        <w:rPr>
          <w:rFonts w:cs="Arial"/>
          <w:b/>
          <w:sz w:val="28"/>
          <w:szCs w:val="28"/>
        </w:rPr>
        <w:t>Tel:</w:t>
      </w:r>
      <w:r w:rsidRPr="00EA0E83">
        <w:rPr>
          <w:rFonts w:cs="Arial"/>
          <w:sz w:val="28"/>
          <w:szCs w:val="28"/>
        </w:rPr>
        <w:t xml:space="preserve">  02920 334924</w:t>
      </w:r>
    </w:p>
    <w:p w14:paraId="5DF7A701" w14:textId="1E7D34EE" w:rsidR="00EA0E83" w:rsidRPr="00EA0E83" w:rsidRDefault="00EA0E83" w:rsidP="00EA0E83">
      <w:pPr>
        <w:pStyle w:val="ListParagraph"/>
        <w:spacing w:after="0"/>
        <w:ind w:left="360"/>
        <w:rPr>
          <w:i/>
          <w:sz w:val="28"/>
          <w:szCs w:val="28"/>
        </w:rPr>
      </w:pPr>
      <w:r w:rsidRPr="00EA0E83">
        <w:rPr>
          <w:i/>
          <w:sz w:val="28"/>
          <w:szCs w:val="28"/>
        </w:rPr>
        <w:t>This post is supported by Sport Wales</w:t>
      </w:r>
    </w:p>
    <w:p w14:paraId="7BED739F" w14:textId="7FDD75BB" w:rsidR="00586FEE" w:rsidRPr="00586FEE" w:rsidRDefault="00586FEE" w:rsidP="00586FEE">
      <w:pPr>
        <w:spacing w:after="0" w:line="240" w:lineRule="auto"/>
        <w:rPr>
          <w:sz w:val="28"/>
        </w:rPr>
      </w:pPr>
      <w:bookmarkStart w:id="0" w:name="_GoBack"/>
      <w:bookmarkEnd w:id="0"/>
    </w:p>
    <w:sectPr w:rsidR="00586FEE" w:rsidRPr="00586FEE" w:rsidSect="004813A7">
      <w:headerReference w:type="default" r:id="rId12"/>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72F5B" w14:textId="77777777" w:rsidR="00F0568A" w:rsidRDefault="00F0568A" w:rsidP="00FF6B92">
      <w:pPr>
        <w:spacing w:after="0" w:line="240" w:lineRule="auto"/>
      </w:pPr>
      <w:r>
        <w:separator/>
      </w:r>
    </w:p>
  </w:endnote>
  <w:endnote w:type="continuationSeparator" w:id="0">
    <w:p w14:paraId="75264DD0" w14:textId="77777777" w:rsidR="00F0568A" w:rsidRDefault="00F0568A" w:rsidP="00FF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95D24" w14:textId="4F03277B" w:rsidR="00586FEE" w:rsidRDefault="0060228D">
    <w:pPr>
      <w:pStyle w:val="Footer"/>
    </w:pPr>
    <w:r>
      <w:rPr>
        <w:noProof/>
        <w:lang w:eastAsia="en-GB"/>
      </w:rPr>
      <w:drawing>
        <wp:anchor distT="0" distB="0" distL="114300" distR="114300" simplePos="0" relativeHeight="251660288" behindDoc="0" locked="0" layoutInCell="1" allowOverlap="1" wp14:anchorId="7618AA73" wp14:editId="1BF1DDED">
          <wp:simplePos x="0" y="0"/>
          <wp:positionH relativeFrom="column">
            <wp:posOffset>3449559</wp:posOffset>
          </wp:positionH>
          <wp:positionV relativeFrom="paragraph">
            <wp:posOffset>-449696</wp:posOffset>
          </wp:positionV>
          <wp:extent cx="3658235" cy="7810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8235" cy="7810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2F96D" w14:textId="77777777" w:rsidR="00F0568A" w:rsidRDefault="00F0568A" w:rsidP="00FF6B92">
      <w:pPr>
        <w:spacing w:after="0" w:line="240" w:lineRule="auto"/>
      </w:pPr>
      <w:r>
        <w:separator/>
      </w:r>
    </w:p>
  </w:footnote>
  <w:footnote w:type="continuationSeparator" w:id="0">
    <w:p w14:paraId="62B9AFE9" w14:textId="77777777" w:rsidR="00F0568A" w:rsidRDefault="00F0568A" w:rsidP="00FF6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2654" w14:textId="77777777" w:rsidR="00FF6B92" w:rsidRDefault="00FF6B92">
    <w:pPr>
      <w:pStyle w:val="Header"/>
    </w:pPr>
    <w:r>
      <w:rPr>
        <w:noProof/>
        <w:lang w:eastAsia="en-GB"/>
      </w:rPr>
      <w:drawing>
        <wp:anchor distT="0" distB="0" distL="114300" distR="114300" simplePos="0" relativeHeight="251659264" behindDoc="0" locked="0" layoutInCell="1" allowOverlap="1" wp14:anchorId="6B678A58" wp14:editId="7E33377E">
          <wp:simplePos x="0" y="0"/>
          <wp:positionH relativeFrom="column">
            <wp:posOffset>5212848</wp:posOffset>
          </wp:positionH>
          <wp:positionV relativeFrom="paragraph">
            <wp:posOffset>-41275</wp:posOffset>
          </wp:positionV>
          <wp:extent cx="1717661" cy="54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 logo.png"/>
                  <pic:cNvPicPr/>
                </pic:nvPicPr>
                <pic:blipFill>
                  <a:blip r:embed="rId1">
                    <a:extLst>
                      <a:ext uri="{28A0092B-C50C-407E-A947-70E740481C1C}">
                        <a14:useLocalDpi xmlns:a14="http://schemas.microsoft.com/office/drawing/2010/main" val="0"/>
                      </a:ext>
                    </a:extLst>
                  </a:blip>
                  <a:stretch>
                    <a:fillRect/>
                  </a:stretch>
                </pic:blipFill>
                <pic:spPr>
                  <a:xfrm>
                    <a:off x="0" y="0"/>
                    <a:ext cx="1717661"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35043"/>
    <w:multiLevelType w:val="hybridMultilevel"/>
    <w:tmpl w:val="CF326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A117D9B"/>
    <w:multiLevelType w:val="hybridMultilevel"/>
    <w:tmpl w:val="09AC4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7815A0"/>
    <w:multiLevelType w:val="hybridMultilevel"/>
    <w:tmpl w:val="BDC6F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56"/>
    <w:rsid w:val="00201C00"/>
    <w:rsid w:val="0026278E"/>
    <w:rsid w:val="0031161F"/>
    <w:rsid w:val="003D4961"/>
    <w:rsid w:val="004813A7"/>
    <w:rsid w:val="00586FEE"/>
    <w:rsid w:val="0060228D"/>
    <w:rsid w:val="00741856"/>
    <w:rsid w:val="00885055"/>
    <w:rsid w:val="00A33171"/>
    <w:rsid w:val="00A84ACA"/>
    <w:rsid w:val="00B15BE0"/>
    <w:rsid w:val="00C102FC"/>
    <w:rsid w:val="00D618A1"/>
    <w:rsid w:val="00EA0E83"/>
    <w:rsid w:val="00F0568A"/>
    <w:rsid w:val="00FF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4E1C6"/>
  <w15:chartTrackingRefBased/>
  <w15:docId w15:val="{C5498F8D-6384-4701-B94C-935BCB44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61F"/>
    <w:pPr>
      <w:ind w:left="720"/>
      <w:contextualSpacing/>
    </w:pPr>
  </w:style>
  <w:style w:type="paragraph" w:styleId="Header">
    <w:name w:val="header"/>
    <w:basedOn w:val="Normal"/>
    <w:link w:val="HeaderChar"/>
    <w:uiPriority w:val="99"/>
    <w:unhideWhenUsed/>
    <w:rsid w:val="00FF6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B92"/>
  </w:style>
  <w:style w:type="paragraph" w:styleId="Footer">
    <w:name w:val="footer"/>
    <w:basedOn w:val="Normal"/>
    <w:link w:val="FooterChar"/>
    <w:uiPriority w:val="99"/>
    <w:unhideWhenUsed/>
    <w:rsid w:val="00FF6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B92"/>
  </w:style>
  <w:style w:type="character" w:styleId="Hyperlink">
    <w:name w:val="Hyperlink"/>
    <w:basedOn w:val="DefaultParagraphFont"/>
    <w:uiPriority w:val="99"/>
    <w:unhideWhenUsed/>
    <w:rsid w:val="004813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maps/dir/''/sport+wales+national+centre/@51.4855011,-3.2077091,14z/data=!4m8!4m7!1m0!1m5!1m1!1s0x486e1ca6c0340f07:0xfc485e8a14d53c4!2m2!1d-3.1901979!2d51.4855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9ADA-3511-4E6E-8633-4771B185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Reid</dc:creator>
  <cp:keywords/>
  <dc:description/>
  <cp:lastModifiedBy>Nia Jones</cp:lastModifiedBy>
  <cp:revision>3</cp:revision>
  <dcterms:created xsi:type="dcterms:W3CDTF">2017-03-08T13:33:00Z</dcterms:created>
  <dcterms:modified xsi:type="dcterms:W3CDTF">2017-03-10T09:25:00Z</dcterms:modified>
</cp:coreProperties>
</file>